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486F" w:rsidRDefault="00A3486F">
      <w:pPr>
        <w:jc w:val="center"/>
        <w:rPr>
          <w:rFonts w:ascii="Arial" w:eastAsia="Arial" w:hAnsi="Arial" w:cs="Arial"/>
        </w:rPr>
      </w:pPr>
      <w:bookmarkStart w:id="0" w:name="_heading=h.30j0zll" w:colFirst="0" w:colLast="0"/>
      <w:bookmarkEnd w:id="0"/>
    </w:p>
    <w:p w:rsidR="00A3486F" w:rsidRDefault="00F37D5B">
      <w:pPr>
        <w:jc w:val="center"/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MATRIZ DE ATENDIMENTO DAS DELIBERAÇÕES</w:t>
      </w:r>
    </w:p>
    <w:p w:rsidR="00A3486F" w:rsidRDefault="00A3486F">
      <w:pPr>
        <w:jc w:val="center"/>
        <w:rPr>
          <w:rFonts w:ascii="Arial" w:eastAsia="Arial" w:hAnsi="Arial" w:cs="Arial"/>
          <w:b/>
          <w:color w:val="FF0000"/>
        </w:rPr>
      </w:pPr>
      <w:bookmarkStart w:id="1" w:name="_GoBack"/>
      <w:bookmarkEnd w:id="1"/>
    </w:p>
    <w:tbl>
      <w:tblPr>
        <w:tblStyle w:val="a6"/>
        <w:tblW w:w="1453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1715"/>
      </w:tblGrid>
      <w:tr w:rsidR="00A3486F">
        <w:tc>
          <w:tcPr>
            <w:tcW w:w="2820" w:type="dxa"/>
            <w:shd w:val="clear" w:color="auto" w:fill="CCCCCC"/>
          </w:tcPr>
          <w:p w:rsidR="00A3486F" w:rsidRDefault="00F37D5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A3486F" w:rsidRDefault="00A3486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3486F">
        <w:trPr>
          <w:trHeight w:val="232"/>
        </w:trPr>
        <w:tc>
          <w:tcPr>
            <w:tcW w:w="2820" w:type="dxa"/>
            <w:shd w:val="clear" w:color="auto" w:fill="CCCCCC"/>
          </w:tcPr>
          <w:p w:rsidR="00A3486F" w:rsidRDefault="00F37D5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A3486F" w:rsidRDefault="00A3486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3486F" w:rsidRDefault="00A3486F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p w:rsidR="00A3486F" w:rsidRDefault="00A3486F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7"/>
        <w:tblW w:w="14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8"/>
        <w:gridCol w:w="2428"/>
        <w:gridCol w:w="2428"/>
        <w:gridCol w:w="2429"/>
        <w:gridCol w:w="2429"/>
        <w:gridCol w:w="2429"/>
      </w:tblGrid>
      <w:tr w:rsidR="00A3486F">
        <w:trPr>
          <w:trHeight w:val="563"/>
          <w:tblHeader/>
        </w:trPr>
        <w:tc>
          <w:tcPr>
            <w:tcW w:w="2428" w:type="dxa"/>
            <w:shd w:val="clear" w:color="auto" w:fill="CCCCCC"/>
            <w:vAlign w:val="center"/>
          </w:tcPr>
          <w:p w:rsidR="00A3486F" w:rsidRDefault="00F37D5B">
            <w:pPr>
              <w:ind w:left="141"/>
              <w:jc w:val="center"/>
              <w:rPr>
                <w:rFonts w:ascii="Arial" w:eastAsia="Arial" w:hAnsi="Arial" w:cs="Arial"/>
                <w:b/>
              </w:rPr>
            </w:pPr>
            <w:bookmarkStart w:id="2" w:name="_heading=h.labot9pmqpoi" w:colFirst="0" w:colLast="0"/>
            <w:bookmarkEnd w:id="2"/>
            <w:r>
              <w:rPr>
                <w:rFonts w:ascii="Arial" w:eastAsia="Arial" w:hAnsi="Arial" w:cs="Arial"/>
                <w:b/>
                <w:sz w:val="20"/>
                <w:szCs w:val="20"/>
              </w:rPr>
              <w:t>DELIBERAÇÃO / ITEM DECISÓRIO</w:t>
            </w:r>
          </w:p>
        </w:tc>
        <w:tc>
          <w:tcPr>
            <w:tcW w:w="2428" w:type="dxa"/>
            <w:shd w:val="clear" w:color="auto" w:fill="CCCCCC"/>
            <w:vAlign w:val="center"/>
          </w:tcPr>
          <w:p w:rsidR="00A3486F" w:rsidRDefault="00F37D5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RESPONSÁVEL PELA IMPLEMENTAÇÃO</w:t>
            </w:r>
          </w:p>
        </w:tc>
        <w:tc>
          <w:tcPr>
            <w:tcW w:w="2428" w:type="dxa"/>
            <w:shd w:val="clear" w:color="auto" w:fill="CCCCCC"/>
            <w:vAlign w:val="center"/>
          </w:tcPr>
          <w:p w:rsidR="00A3486F" w:rsidRDefault="00F37D5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ANÁLISE E EVIDÊNCIAS </w:t>
            </w:r>
          </w:p>
        </w:tc>
        <w:tc>
          <w:tcPr>
            <w:tcW w:w="2428" w:type="dxa"/>
            <w:shd w:val="clear" w:color="auto" w:fill="CCCCCC"/>
            <w:vAlign w:val="center"/>
          </w:tcPr>
          <w:p w:rsidR="00A3486F" w:rsidRDefault="00F37D5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RESULTADO DO MONITORAMENTO</w:t>
            </w:r>
          </w:p>
        </w:tc>
        <w:tc>
          <w:tcPr>
            <w:tcW w:w="2428" w:type="dxa"/>
            <w:shd w:val="clear" w:color="auto" w:fill="CCCCCC"/>
            <w:vAlign w:val="center"/>
          </w:tcPr>
          <w:p w:rsidR="00A3486F" w:rsidRDefault="00F37D5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2428" w:type="dxa"/>
            <w:shd w:val="clear" w:color="auto" w:fill="CCCCCC"/>
            <w:vAlign w:val="center"/>
          </w:tcPr>
          <w:p w:rsidR="00A3486F" w:rsidRDefault="00F37D5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BENEFÍCIOS</w:t>
            </w:r>
          </w:p>
        </w:tc>
      </w:tr>
      <w:tr w:rsidR="00A3486F">
        <w:trPr>
          <w:trHeight w:val="3119"/>
        </w:trPr>
        <w:tc>
          <w:tcPr>
            <w:tcW w:w="2428" w:type="dxa"/>
          </w:tcPr>
          <w:p w:rsidR="00A3486F" w:rsidRDefault="00F37D5B">
            <w:pPr>
              <w:spacing w:after="12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Deliberação ou item decisório definido no Plano de Monitoramento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28" w:type="dxa"/>
          </w:tcPr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Indicar os responsáveis pela implementação da decisão ou item decisório para cada jurisdicionado.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Quando a decisão não indicar, pessoal e nominalmente, um ou mais responsáveis, sendo estes identificados apenas por alusão ao nome de um cargo público legalmente instituído (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Secretário de…Superintendente de…Presidente da…), durante a execução dos traba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lhos deve ser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realizada a identificação pessoal dos responsáveis, conforme a qualificação dos agentes e servidores públicos que figurem como titulares do cargo a partir da data em que a deliberação monitorada foi formalmente comunicada à alta administração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da unidade jurisdicionada envolvida.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Em alguns casos, pode haver mais de um responsável pelo cumprimento de cada decisão ou item decisório, devendo todos serem registrados nesta matriz, e referenciados conforme a deliberação que esteja vinculado.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Das de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cisões que resultarem instrumentos como Plano de Ação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Termo de Ajustamento de Gestão (TAG), a identificação do(s) responsável(s) deve refletir o teor desses instrumentos.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28" w:type="dxa"/>
          </w:tcPr>
          <w:p w:rsidR="00A3486F" w:rsidRDefault="00F37D5B">
            <w:pPr>
              <w:spacing w:before="240" w:after="24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Descrever as ações e medidas apresentadas pelo(s) responsável(s), ou identifica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das pela própria equipe durante a execução dos procedimentos, devendo ficar claro a relação daquelas com o teor normativo da decisão/item decisório monitorado</w:t>
            </w:r>
          </w:p>
          <w:p w:rsidR="00A3486F" w:rsidRDefault="00F37D5B">
            <w:pPr>
              <w:spacing w:before="240" w:after="24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Deve ser registrado também se as ações e medidas apresentadas/identificadas são (ou não) suficientes para se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concluir que a decisão/item decisório: i) foi cumprida ou implementada;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ii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) não foi cumprida ou não implementada;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iii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 está pendente ou em processo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cumprimento ou de implementação;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iv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 não é mais aplicável, bem como o atendimento dos prazos porventura estipulados.</w:t>
            </w:r>
          </w:p>
          <w:p w:rsidR="00A3486F" w:rsidRDefault="00F37D5B">
            <w:pPr>
              <w:spacing w:before="240" w:after="24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Nos casos em que a situação encontrada revele situação de pendência de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cumprimento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mas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existam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evidências de iniciativas que demonstrem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início de procedimentos de implementação (ainda que de natureza preliminar/planejamento), toda essa circunstância deve ser descrita pormenorizadamente, com avaliação quanto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ao nível/grau/percentual de atendimento, mesmo que de forma aproximada.</w:t>
            </w:r>
          </w:p>
          <w:p w:rsidR="00A3486F" w:rsidRDefault="00F37D5B">
            <w:pPr>
              <w:spacing w:before="240" w:after="24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possível relacionar os efeitos reais ou potenciais do adimplemento das deliberações, ou as consequências do seu inadimplemento. </w:t>
            </w:r>
          </w:p>
          <w:p w:rsidR="00A3486F" w:rsidRDefault="00F37D5B">
            <w:pPr>
              <w:spacing w:before="240" w:after="24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descrição deve contemplar os esclarecimentos e as providências adotadas, apontadas pelo responsável/jurisdicionado até a dat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 do monitoramento, as dificuldades encontradas, bem como as melhorias em decorrência da implementação. </w:t>
            </w:r>
          </w:p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IMPORTANTE: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Envidar todos os esforços para que, ao final do trabalho, seja possível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demonstrar: quais foram os resultados obtidos; o reflexo social dir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eto e indireto;   as consequências para o jurisdicionado, para o erário e para a sociedade, resultantes do eventual descumprimento da decisão e a verificação dos benefícios efetivos advindos da implementação de medidas com vistas a sanar as irregularidades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apontadas; a análise dos resultados quanto aos aspectos quantitativos e qualitativos; a identificação das alterações ocorridas em razão da atuação do Tribunal; a avaliação dos esforços e dos efeitos do desempenho do jurisdicionado para cumprir a decisão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 TCE, inclusive demonstrando que,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apesar de não ter cumprido ao que foi determinado/recomendado, conseguiu por outros meios elidir a irregularidade ou impropriedade; a descrição das dificuldades que surgiram, o que precisa ser melhorado; o que foi muito b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om e contribuiu para o resultado.</w:t>
            </w:r>
          </w:p>
        </w:tc>
        <w:tc>
          <w:tcPr>
            <w:tcW w:w="2428" w:type="dxa"/>
          </w:tcPr>
          <w:p w:rsidR="00A3486F" w:rsidRDefault="00F37D5B">
            <w:pPr>
              <w:spacing w:before="240" w:after="24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Emitir análise conclusiva acerca do cumprimento ou não da deliberação do Tribunal e do respectivo grau de implementação, conforme estabelece o art. 11 da Resolução Normativa nº 011/2016. Avaliar se podem ou não ser conside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rados satisfatórios ou se ainda requerem outras medidas.</w:t>
            </w:r>
          </w:p>
          <w:p w:rsidR="00A3486F" w:rsidRDefault="00F37D5B">
            <w:pPr>
              <w:spacing w:before="240" w:after="240" w:line="276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Classificar como </w:t>
            </w:r>
          </w:p>
          <w:p w:rsidR="00A3486F" w:rsidRDefault="00F37D5B">
            <w:pPr>
              <w:spacing w:before="240" w:after="240" w:line="276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Para cada decisão ou item decisório monitorado, a opinião técnica quanto a situação encontrada deve ser descrita, sinteticamente, nesta coluna, apenas a partir das seguintes opções:</w:t>
            </w:r>
          </w:p>
          <w:p w:rsidR="00A3486F" w:rsidRDefault="00F37D5B">
            <w:pPr>
              <w:spacing w:before="240" w:after="240" w:line="276" w:lineRule="auto"/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 xml:space="preserve">- </w:t>
            </w:r>
            <w:proofErr w:type="gramStart"/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implementada</w:t>
            </w:r>
            <w:proofErr w:type="gramEnd"/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;</w:t>
            </w:r>
          </w:p>
          <w:p w:rsidR="00A3486F" w:rsidRDefault="00F37D5B">
            <w:pPr>
              <w:spacing w:before="240" w:after="240" w:line="276" w:lineRule="auto"/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 xml:space="preserve">- </w:t>
            </w:r>
            <w:proofErr w:type="gramStart"/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parcialmente</w:t>
            </w:r>
            <w:proofErr w:type="gramEnd"/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 xml:space="preserve"> implementada;</w:t>
            </w:r>
          </w:p>
          <w:p w:rsidR="00A3486F" w:rsidRDefault="00F37D5B">
            <w:pPr>
              <w:spacing w:before="240" w:after="240" w:line="276" w:lineRule="auto"/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 xml:space="preserve"> - </w:t>
            </w:r>
            <w:proofErr w:type="gramStart"/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em</w:t>
            </w:r>
            <w:proofErr w:type="gramEnd"/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 xml:space="preserve"> implementação;</w:t>
            </w:r>
          </w:p>
          <w:p w:rsidR="00A3486F" w:rsidRDefault="00F37D5B">
            <w:pPr>
              <w:spacing w:before="240" w:after="240" w:line="276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 xml:space="preserve">- </w:t>
            </w:r>
            <w:proofErr w:type="gramStart"/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não</w:t>
            </w:r>
            <w:proofErr w:type="gramEnd"/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 xml:space="preserve"> implementada.</w:t>
            </w:r>
          </w:p>
          <w:p w:rsidR="00A3486F" w:rsidRDefault="00A3486F">
            <w:pPr>
              <w:spacing w:before="240" w:after="240" w:line="276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28" w:type="dxa"/>
          </w:tcPr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 partir das evidências coletadas e do resultado do monitoramento, podem ser 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ugeridos novos encaminhamentos, quando esta medida se mostrar útil aos objetivos da decisão/item decisório monitorado.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Encaminhamentos adicionais podem ser úteis, e agregar valor ao trabalho, especialmente (mas não apenas) quando o resultado do monitorame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nto revelar situação de cumprimento parcial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descumprimento total da decisão/item decisório.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Caso se mostre necessário avaliar eventual responsabilização de agentes com responsabilidades sobre o inadimplemento (total ou parcial) da decisão/item decisóri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o, inclusive para fins de proposta de encaminhamento de natureza sancionatória ou de imputação de débito, deve ser utilizado e preenchido o papel de trabalho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Matriz de Responsabilização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28" w:type="dxa"/>
          </w:tcPr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Em geral, os benefícios são relacionados ao que se esperava alcança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 com a implementação da decisão/item decisório, quando do planejamento da fiscalização. 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Entretanto, é possível que outros benefícios sejam identificados durante a execução do planejamento, os quais devem ser igualmente registrados nesta matriz.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Devem 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er descritos os benefícios efetivos identificados, tanto os de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natureza quantitativa (quantificar sempre que possível) como os de natureza qualitativa.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3486F" w:rsidRDefault="00F37D5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A3486F" w:rsidRDefault="00A3486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A3486F" w:rsidRDefault="00A3486F">
      <w:pPr>
        <w:rPr>
          <w:rFonts w:ascii="Arial" w:eastAsia="Arial" w:hAnsi="Arial" w:cs="Arial"/>
          <w:sz w:val="20"/>
          <w:szCs w:val="20"/>
        </w:rPr>
      </w:pPr>
    </w:p>
    <w:p w:rsidR="00A3486F" w:rsidRDefault="00A3486F">
      <w:pPr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2645"/>
      </w:tblGrid>
      <w:tr w:rsidR="00A3486F">
        <w:tc>
          <w:tcPr>
            <w:tcW w:w="1920" w:type="dxa"/>
            <w:shd w:val="clear" w:color="auto" w:fill="CCCCCC"/>
          </w:tcPr>
          <w:p w:rsidR="00A3486F" w:rsidRDefault="00F37D5B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2645" w:type="dxa"/>
            <w:shd w:val="clear" w:color="auto" w:fill="auto"/>
          </w:tcPr>
          <w:p w:rsidR="00A3486F" w:rsidRDefault="00A3486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86F">
        <w:tc>
          <w:tcPr>
            <w:tcW w:w="14565" w:type="dxa"/>
            <w:gridSpan w:val="2"/>
            <w:shd w:val="clear" w:color="auto" w:fill="auto"/>
          </w:tcPr>
          <w:p w:rsidR="00A3486F" w:rsidRDefault="00F37D5B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A3486F" w:rsidRDefault="00F37D5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3486F" w:rsidRDefault="00F37D5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3486F" w:rsidRDefault="00F37D5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A3486F" w:rsidRDefault="00A3486F">
      <w:pPr>
        <w:widowControl/>
        <w:rPr>
          <w:rFonts w:ascii="Arial" w:eastAsia="Arial" w:hAnsi="Arial" w:cs="Arial"/>
          <w:b/>
          <w:sz w:val="22"/>
          <w:szCs w:val="22"/>
        </w:rPr>
        <w:sectPr w:rsidR="00A348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1700" w:right="1133" w:bottom="1133" w:left="1133" w:header="284" w:footer="284" w:gutter="0"/>
          <w:pgNumType w:start="1"/>
          <w:cols w:space="720"/>
        </w:sectPr>
      </w:pPr>
    </w:p>
    <w:p w:rsidR="00A3486F" w:rsidRDefault="00A3486F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</w:p>
    <w:p w:rsidR="00A3486F" w:rsidRDefault="00F37D5B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t>Orientações para preenchimento da Matriz de Atendimento das Deliberações</w:t>
      </w:r>
    </w:p>
    <w:p w:rsidR="00A3486F" w:rsidRDefault="00A3486F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9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A3486F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objetivo deste papel de trabalho é possibilitar o registro das evidências e do resultado do monitoramento para cada decisão ou item decisório alcançado pelo trabalho de fiscalização. Esta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Matriz  deve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ser preenchida durante a fase de execução da 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>, à medida que as evidências forem encontradas, e os resultados forem sendo constatados.</w:t>
            </w:r>
          </w:p>
        </w:tc>
      </w:tr>
      <w:tr w:rsidR="00A3486F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Nível 1 – Institucional dos Tribunais de Contas:</w:t>
            </w:r>
          </w:p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10/31 – TC tem a liberdade de deliberar sobre recomendações e determinações (prop</w:t>
            </w:r>
            <w:r>
              <w:rPr>
                <w:rFonts w:ascii="Arial" w:eastAsia="Arial" w:hAnsi="Arial" w:cs="Arial"/>
                <w:sz w:val="18"/>
                <w:szCs w:val="18"/>
              </w:rPr>
              <w:t>osta de encaminhamento)</w:t>
            </w:r>
          </w:p>
          <w:p w:rsidR="00A3486F" w:rsidRDefault="00F37D5B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12/8 – TC exerce ação independente por meio de recomendações e determinações (proposta de encaminhamento);</w:t>
            </w:r>
          </w:p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20/18 – recomendações e determinações estão sujeitas a resposta da entidade auditada (proposta de encaminhamento);</w:t>
            </w:r>
          </w:p>
          <w:p w:rsidR="00A3486F" w:rsidRDefault="00A3486F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Nível 2 – Princípios Fundamentais de Auditoria do Setor Público</w:t>
            </w:r>
          </w:p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100/22 – recomendações para aperfeiçoamento em operacionais (pro</w:t>
            </w:r>
            <w:r>
              <w:rPr>
                <w:rFonts w:ascii="Arial" w:eastAsia="Arial" w:hAnsi="Arial" w:cs="Arial"/>
                <w:sz w:val="18"/>
                <w:szCs w:val="18"/>
              </w:rPr>
              <w:t>posta de encaminhamento);</w:t>
            </w:r>
          </w:p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100/27 – completude, confiabilidade e objetividade (critérios);</w:t>
            </w:r>
          </w:p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100/32 - nível de asseguração – a construção do achado interfere no nível de asseguração (descrição do achado);</w:t>
            </w:r>
          </w:p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100/46 – avaliação de risco pode ser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revisitada em resposta aos achados (descrição do achado)</w:t>
            </w:r>
          </w:p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100/49 e 50 – discussão dos achados preliminares com a entidade auditada (evidências);</w:t>
            </w:r>
          </w:p>
          <w:p w:rsidR="00A3486F" w:rsidRDefault="00F37D5B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100/51- Relatório – achados colocados em perspectiva (descrição do achado)</w:t>
            </w:r>
          </w:p>
          <w:p w:rsidR="00A3486F" w:rsidRDefault="00A3486F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3486F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spacing w:before="240" w:after="120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resultados são definidos a partir da comparação realizada pela equipe de fiscalização entre as evidências obtidas e as deliberações monitoradas, e devem ser registrados pela equipe mediante o preenchimento do papel de trabalho denominado Matriz de Atend</w:t>
            </w:r>
            <w:r>
              <w:rPr>
                <w:rFonts w:ascii="Arial" w:eastAsia="Arial" w:hAnsi="Arial" w:cs="Arial"/>
                <w:sz w:val="18"/>
                <w:szCs w:val="18"/>
              </w:rPr>
              <w:t>imento das Deliberações.</w:t>
            </w:r>
          </w:p>
          <w:p w:rsidR="00A3486F" w:rsidRDefault="00F37D5B">
            <w:pPr>
              <w:spacing w:before="240" w:after="120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Matriz de Atendimento das Deliberações faz parte do processo de documentação das evidências obtidas ao longo da fiscalização e utilizadas para fundamentar o resultado do monitoramento de cada deliberação monitorada. </w:t>
            </w:r>
          </w:p>
          <w:p w:rsidR="00A3486F" w:rsidRDefault="00F37D5B">
            <w:pPr>
              <w:spacing w:before="240" w:after="120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Alguns resul</w:t>
            </w:r>
            <w:r>
              <w:rPr>
                <w:rFonts w:ascii="Arial" w:eastAsia="Arial" w:hAnsi="Arial" w:cs="Arial"/>
                <w:sz w:val="18"/>
                <w:szCs w:val="18"/>
              </w:rPr>
              <w:t>tados do monitoramento, como as hipóteses de “não implementação” ou “implementação parcial” de decisão/item decisório, ou cumprimentos intempestivos, podem indicar necessidade de avaliação de elementos que compõem a responsabilidade subjetiva de agentes pú</w:t>
            </w:r>
            <w:r>
              <w:rPr>
                <w:rFonts w:ascii="Arial" w:eastAsia="Arial" w:hAnsi="Arial" w:cs="Arial"/>
                <w:sz w:val="18"/>
                <w:szCs w:val="18"/>
              </w:rPr>
              <w:t>blicos, por suas ações ou omissões, perante a esfera de controle. Em sendo o caso, a equipe, se entender pela existência de elementos que apontem para possível responsabilização de um ou mais agentes, deve elaborar o papel de trabalho denominado “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Matriz de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Responsabilização</w:t>
            </w:r>
            <w:r>
              <w:rPr>
                <w:rFonts w:ascii="Arial" w:eastAsia="Arial" w:hAnsi="Arial" w:cs="Arial"/>
                <w:sz w:val="18"/>
                <w:szCs w:val="18"/>
              </w:rPr>
              <w:t>”, cujo objetivo é auxiliar na identificação dos responsáveis por irregularidades, especificação das condutas impugnadas, estabelecimento das relações de causa e efeito e, finalmente, aferição da culpabilidade dos agentes, propondo um enc</w:t>
            </w:r>
            <w:r>
              <w:rPr>
                <w:rFonts w:ascii="Arial" w:eastAsia="Arial" w:hAnsi="Arial" w:cs="Arial"/>
                <w:sz w:val="18"/>
                <w:szCs w:val="18"/>
              </w:rPr>
              <w:t>aminhamento compatível com as circunstâncias do caso examinado.</w:t>
            </w:r>
          </w:p>
        </w:tc>
      </w:tr>
      <w:tr w:rsidR="00A3486F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inspeção precisam verificar se foram consideradas de maneira adequada o previsto no Plano de Monitoramento.</w:t>
            </w:r>
          </w:p>
        </w:tc>
      </w:tr>
      <w:tr w:rsidR="00A3486F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86F" w:rsidRDefault="00F37D5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A3486F" w:rsidRDefault="00A3486F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A3486F" w:rsidRDefault="00A3486F">
      <w:pPr>
        <w:jc w:val="both"/>
        <w:rPr>
          <w:rFonts w:ascii="Arial" w:eastAsia="Arial" w:hAnsi="Arial" w:cs="Arial"/>
          <w:sz w:val="22"/>
          <w:szCs w:val="22"/>
        </w:rPr>
      </w:pPr>
    </w:p>
    <w:sectPr w:rsidR="00A3486F">
      <w:pgSz w:w="11905" w:h="16837"/>
      <w:pgMar w:top="1133" w:right="1133" w:bottom="1133" w:left="170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37D5B">
      <w:r>
        <w:separator/>
      </w:r>
    </w:p>
  </w:endnote>
  <w:endnote w:type="continuationSeparator" w:id="0">
    <w:p w:rsidR="00000000" w:rsidRDefault="00F3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default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86F" w:rsidRDefault="00A3486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86F" w:rsidRDefault="00F37D5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A3486F" w:rsidRDefault="00A3486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86F" w:rsidRDefault="00A3486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37D5B">
      <w:r>
        <w:separator/>
      </w:r>
    </w:p>
  </w:footnote>
  <w:footnote w:type="continuationSeparator" w:id="0">
    <w:p w:rsidR="00000000" w:rsidRDefault="00F37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86F" w:rsidRDefault="00A3486F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86F" w:rsidRDefault="00A3486F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a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3486F">
      <w:trPr>
        <w:trHeight w:val="1418"/>
        <w:jc w:val="center"/>
      </w:trPr>
      <w:tc>
        <w:tcPr>
          <w:tcW w:w="3000" w:type="dxa"/>
          <w:vAlign w:val="center"/>
        </w:tcPr>
        <w:p w:rsidR="00A3486F" w:rsidRDefault="00A3486F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</w:p>
      </w:tc>
      <w:tc>
        <w:tcPr>
          <w:tcW w:w="9660" w:type="dxa"/>
          <w:vAlign w:val="center"/>
        </w:tcPr>
        <w:p w:rsidR="00A3486F" w:rsidRDefault="00F37D5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-1471295</wp:posOffset>
                </wp:positionH>
                <wp:positionV relativeFrom="paragraph">
                  <wp:posOffset>83820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3486F" w:rsidRDefault="00F37D5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A3486F" w:rsidRDefault="00F37D5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A3486F" w:rsidRDefault="00F37D5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A3486F" w:rsidRDefault="00A3486F">
    <w:pPr>
      <w:widowControl/>
      <w:tabs>
        <w:tab w:val="center" w:pos="4252"/>
        <w:tab w:val="right" w:pos="8504"/>
      </w:tabs>
      <w:rPr>
        <w:rFonts w:ascii="Rasa" w:eastAsia="Rasa" w:hAnsi="Rasa" w:cs="Ras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86F" w:rsidRDefault="00A3486F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6F"/>
    <w:rsid w:val="00A3486F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2zQ5iH1eAfeeJwuVbIbymjCV1g==">CgMxLjAyCWguMzBqMHpsbDIOaC5sYWJvdDlwbXFwb2kyCGguZ2pkZ3hzOAByITFnVjBYaE1Sd0tITlFQX2xjekQ4cVZTWVVFTHRrVzFKbg==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1365</Words>
  <Characters>7375</Characters>
  <Application>Microsoft Office Word</Application>
  <DocSecurity>0</DocSecurity>
  <Lines>61</Lines>
  <Paragraphs>17</Paragraphs>
  <ScaleCrop>false</ScaleCrop>
  <Company/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2024-02-28T19:09:00Z</dcterms:created>
  <dcterms:modified xsi:type="dcterms:W3CDTF">2025-08-04T14:44:00Z</dcterms:modified>
</cp:coreProperties>
</file>